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99CE" w14:textId="6E98BA9E" w:rsidR="002B72AC" w:rsidRPr="0043059F" w:rsidRDefault="00E80D24" w:rsidP="002B72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uk-UA"/>
        </w:rPr>
      </w:pPr>
      <w:r w:rsidRPr="0043059F">
        <w:rPr>
          <w:rFonts w:ascii="Times New Roman" w:eastAsia="Times New Roman" w:hAnsi="Times New Roman"/>
          <w:b/>
          <w:i/>
          <w:lang w:eastAsia="uk-UA"/>
        </w:rPr>
        <w:t>Відділ освіти Роменської міської ради Сумської області</w:t>
      </w:r>
    </w:p>
    <w:p w14:paraId="37D32B35" w14:textId="77777777" w:rsidR="002B72AC" w:rsidRPr="0043059F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</w:rPr>
      </w:pPr>
    </w:p>
    <w:p w14:paraId="3B2D7303" w14:textId="77777777" w:rsidR="002B72AC" w:rsidRPr="00771D63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1D63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641AD64E" w:rsidR="002B72AC" w:rsidRPr="00771D63" w:rsidRDefault="002B72AC" w:rsidP="002B72A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1D63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71D63">
        <w:rPr>
          <w:rFonts w:ascii="Times New Roman" w:hAnsi="Times New Roman" w:cs="Times New Roman"/>
          <w:b/>
          <w:bCs/>
        </w:rPr>
        <w:t>закупівлі</w:t>
      </w:r>
      <w:r w:rsidR="00523D45" w:rsidRPr="00771D63">
        <w:rPr>
          <w:rFonts w:ascii="Times New Roman" w:hAnsi="Times New Roman" w:cs="Times New Roman"/>
          <w:b/>
          <w:bCs/>
        </w:rPr>
        <w:t xml:space="preserve">: </w:t>
      </w:r>
      <w:bookmarkStart w:id="0" w:name="_Hlk86760203"/>
      <w:r w:rsidR="00C931B2">
        <w:rPr>
          <w:rFonts w:ascii="Times New Roman" w:hAnsi="Times New Roman" w:cs="Times New Roman"/>
          <w:b/>
          <w:bCs/>
        </w:rPr>
        <w:t>м</w:t>
      </w:r>
      <w:r w:rsidR="00C931B2" w:rsidRPr="00C931B2">
        <w:rPr>
          <w:rFonts w:ascii="Times New Roman" w:hAnsi="Times New Roman" w:cs="Times New Roman"/>
          <w:b/>
          <w:bCs/>
        </w:rPr>
        <w:t>асло вершкове</w:t>
      </w:r>
      <w:r w:rsidR="00576DEF" w:rsidRPr="00771D63">
        <w:rPr>
          <w:rFonts w:ascii="Times New Roman" w:hAnsi="Times New Roman" w:cs="Times New Roman"/>
          <w:b/>
          <w:bCs/>
        </w:rPr>
        <w:t>,</w:t>
      </w:r>
      <w:r w:rsidR="00D93180" w:rsidRPr="00771D63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771D63">
        <w:rPr>
          <w:rFonts w:ascii="Times New Roman" w:hAnsi="Times New Roman" w:cs="Times New Roman"/>
          <w:bCs/>
        </w:rPr>
        <w:t>розміру бюджетного призначення</w:t>
      </w:r>
      <w:r w:rsidR="00F031C8" w:rsidRPr="00771D63">
        <w:rPr>
          <w:rFonts w:ascii="Times New Roman" w:hAnsi="Times New Roman" w:cs="Times New Roman"/>
          <w:bCs/>
        </w:rPr>
        <w:t xml:space="preserve"> та</w:t>
      </w:r>
      <w:r w:rsidRPr="00771D63">
        <w:rPr>
          <w:rFonts w:ascii="Times New Roman" w:hAnsi="Times New Roman" w:cs="Times New Roman"/>
          <w:bCs/>
        </w:rPr>
        <w:t xml:space="preserve"> очікуваної вартості предмета закупівлі</w:t>
      </w:r>
    </w:p>
    <w:p w14:paraId="3673CAB5" w14:textId="77777777" w:rsidR="002B72AC" w:rsidRPr="00771D63" w:rsidRDefault="002B72AC" w:rsidP="00F031C8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</w:rPr>
      </w:pPr>
      <w:r w:rsidRPr="00771D63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58CE641F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771D63">
        <w:rPr>
          <w:rStyle w:val="a3"/>
          <w:rFonts w:ascii="Times New Roman" w:hAnsi="Times New Roman" w:cs="Times New Roman"/>
          <w:i w:val="0"/>
          <w:iCs w:val="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 w:rsidR="00E80D24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Відділ освіти Роменської міської ради Сумської області, вул. Соборна, 41, м. Ромни, Сумська</w:t>
      </w:r>
      <w:bookmarkStart w:id="1" w:name="_GoBack"/>
      <w:bookmarkEnd w:id="1"/>
      <w:r w:rsidR="00E80D24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 область, 42000</w:t>
      </w:r>
      <w:r w:rsidR="009C117C" w:rsidRPr="00771D63">
        <w:rPr>
          <w:rStyle w:val="a3"/>
          <w:rFonts w:ascii="Times New Roman" w:hAnsi="Times New Roman" w:cs="Times New Roman"/>
          <w:i w:val="0"/>
          <w:iCs w:val="0"/>
        </w:rPr>
        <w:t xml:space="preserve">, </w:t>
      </w:r>
      <w:r w:rsidR="009C117C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ЄДРПОУ 02147919</w:t>
      </w:r>
      <w:r w:rsidR="00E93152" w:rsidRPr="00771D63">
        <w:rPr>
          <w:rStyle w:val="a3"/>
          <w:rFonts w:ascii="Times New Roman" w:hAnsi="Times New Roman" w:cs="Times New Roman"/>
          <w:b/>
          <w:bCs/>
          <w:i w:val="0"/>
          <w:iCs w:val="0"/>
        </w:rPr>
        <w:t>.</w:t>
      </w:r>
    </w:p>
    <w:p w14:paraId="289820F7" w14:textId="1E476BC9" w:rsidR="00E80D24" w:rsidRPr="00771D63" w:rsidRDefault="00E80D24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</w:pPr>
      <w:r w:rsidRPr="00771D63"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  <w:t xml:space="preserve">Категорія замовника згідно ст. 2 закону України "Про публічні закупівлі" - </w:t>
      </w:r>
      <w:r w:rsidR="00FD7D4A"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ю</w:t>
      </w:r>
      <w:r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ридичні особи, які забезпечують потреби держави або територ</w:t>
      </w:r>
      <w:r w:rsidR="00101912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і</w:t>
      </w:r>
      <w:r w:rsidRPr="00771D63">
        <w:rPr>
          <w:rFonts w:ascii="Times New Roman" w:eastAsia="Times New Roman" w:hAnsi="Times New Roman" w:cs="Times New Roman"/>
          <w:b/>
          <w:iCs/>
          <w:color w:val="000000"/>
          <w:lang w:eastAsia="uk-UA"/>
        </w:rPr>
        <w:t>альної громади.</w:t>
      </w:r>
    </w:p>
    <w:p w14:paraId="59DBB133" w14:textId="1A4864A3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</w:rPr>
      </w:pPr>
      <w:r w:rsidRPr="00771D63">
        <w:rPr>
          <w:rFonts w:ascii="Times New Roman" w:eastAsia="Times New Roman" w:hAnsi="Times New Roman" w:cs="Times New Roman"/>
          <w:bCs/>
          <w:iCs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71D63">
        <w:rPr>
          <w:rFonts w:ascii="Times New Roman" w:hAnsi="Times New Roman" w:cs="Times New Roman"/>
          <w:bCs/>
          <w:iCs/>
        </w:rPr>
        <w:t xml:space="preserve"> </w:t>
      </w:r>
      <w:r w:rsidR="00C931B2">
        <w:rPr>
          <w:rFonts w:ascii="Times New Roman" w:hAnsi="Times New Roman" w:cs="Times New Roman"/>
          <w:b/>
          <w:bCs/>
          <w:iCs/>
        </w:rPr>
        <w:t>м</w:t>
      </w:r>
      <w:r w:rsidR="00C931B2" w:rsidRPr="00C931B2">
        <w:rPr>
          <w:rFonts w:ascii="Times New Roman" w:hAnsi="Times New Roman" w:cs="Times New Roman"/>
          <w:b/>
          <w:bCs/>
          <w:iCs/>
        </w:rPr>
        <w:t>асло вершкове</w:t>
      </w:r>
      <w:r w:rsidR="008E3F6B" w:rsidRPr="008E3F6B">
        <w:rPr>
          <w:rFonts w:ascii="Times New Roman" w:hAnsi="Times New Roman" w:cs="Times New Roman"/>
          <w:b/>
          <w:bCs/>
          <w:iCs/>
        </w:rPr>
        <w:t xml:space="preserve"> </w:t>
      </w:r>
      <w:r w:rsidR="00FB3AE8" w:rsidRPr="00771D63">
        <w:rPr>
          <w:rFonts w:ascii="Times New Roman" w:hAnsi="Times New Roman" w:cs="Times New Roman"/>
          <w:b/>
          <w:iCs/>
        </w:rPr>
        <w:t>(</w:t>
      </w:r>
      <w:r w:rsidR="00FD7D4A" w:rsidRPr="00771D63">
        <w:rPr>
          <w:rFonts w:ascii="Times New Roman" w:hAnsi="Times New Roman" w:cs="Times New Roman"/>
          <w:b/>
          <w:iCs/>
        </w:rPr>
        <w:t>к</w:t>
      </w:r>
      <w:r w:rsidRPr="00771D63">
        <w:rPr>
          <w:rFonts w:ascii="Times New Roman" w:hAnsi="Times New Roman" w:cs="Times New Roman"/>
          <w:b/>
          <w:iCs/>
        </w:rPr>
        <w:t xml:space="preserve">од ДК 021:2015 — </w:t>
      </w:r>
      <w:r w:rsidR="00C931B2" w:rsidRPr="00C931B2">
        <w:rPr>
          <w:rFonts w:ascii="Times New Roman" w:hAnsi="Times New Roman" w:cs="Times New Roman"/>
          <w:b/>
          <w:iCs/>
        </w:rPr>
        <w:t>15530000-2 — Вершкове масло</w:t>
      </w:r>
      <w:r w:rsidR="00FB3AE8" w:rsidRPr="00771D63">
        <w:rPr>
          <w:rFonts w:ascii="Times New Roman" w:hAnsi="Times New Roman" w:cs="Times New Roman"/>
          <w:b/>
          <w:iCs/>
        </w:rPr>
        <w:t>)</w:t>
      </w:r>
      <w:r w:rsidRPr="00771D63">
        <w:rPr>
          <w:rFonts w:ascii="Times New Roman" w:hAnsi="Times New Roman" w:cs="Times New Roman"/>
          <w:b/>
          <w:iCs/>
        </w:rPr>
        <w:t>.</w:t>
      </w:r>
    </w:p>
    <w:p w14:paraId="5C29E717" w14:textId="39B957A1" w:rsidR="002B72AC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1D63">
        <w:rPr>
          <w:rFonts w:ascii="Times New Roman" w:hAnsi="Times New Roman" w:cs="Times New Roman"/>
          <w:bCs/>
          <w:iCs/>
          <w:color w:val="000000" w:themeColor="text1"/>
        </w:rPr>
        <w:t>Вид та ідентифікатор процедури закупівлі</w:t>
      </w:r>
      <w:r w:rsidRPr="00771D63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D2059" w:rsidRPr="00771D63">
        <w:rPr>
          <w:rFonts w:ascii="Times New Roman" w:hAnsi="Times New Roman" w:cs="Times New Roman"/>
          <w:color w:val="000000" w:themeColor="text1"/>
        </w:rPr>
        <w:t xml:space="preserve"> </w:t>
      </w:r>
      <w:r w:rsidR="00895724" w:rsidRPr="00771D63">
        <w:rPr>
          <w:rFonts w:ascii="Times New Roman" w:hAnsi="Times New Roman" w:cs="Times New Roman"/>
          <w:b/>
          <w:bCs/>
          <w:color w:val="000000" w:themeColor="text1"/>
        </w:rPr>
        <w:t>Відкриті торги</w:t>
      </w:r>
      <w:r w:rsidR="006349C7" w:rsidRPr="00771D63">
        <w:rPr>
          <w:rFonts w:ascii="Times New Roman" w:hAnsi="Times New Roman" w:cs="Times New Roman"/>
          <w:color w:val="000000" w:themeColor="text1"/>
        </w:rPr>
        <w:t xml:space="preserve">, за № у ЦБД </w:t>
      </w:r>
      <w:r w:rsidR="00C931B2" w:rsidRPr="00C931B2">
        <w:rPr>
          <w:rFonts w:ascii="Times New Roman" w:hAnsi="Times New Roman" w:cs="Times New Roman"/>
          <w:b/>
          <w:bCs/>
          <w:color w:val="000000" w:themeColor="text1"/>
        </w:rPr>
        <w:t>UA-2021-12-20-017133-c</w:t>
      </w:r>
      <w:r w:rsidRPr="00771D63">
        <w:rPr>
          <w:rFonts w:ascii="Times New Roman" w:hAnsi="Times New Roman" w:cs="Times New Roman"/>
          <w:color w:val="000000" w:themeColor="text1"/>
        </w:rPr>
        <w:t>.</w:t>
      </w:r>
    </w:p>
    <w:p w14:paraId="120CDC48" w14:textId="1680F84E" w:rsidR="004719F1" w:rsidRPr="00771D6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1D63">
        <w:rPr>
          <w:rFonts w:ascii="Times New Roman" w:hAnsi="Times New Roman" w:cs="Times New Roman"/>
          <w:b/>
          <w:color w:val="000000" w:themeColor="text1"/>
        </w:rPr>
        <w:t xml:space="preserve">Очікувана вартість </w:t>
      </w:r>
      <w:bookmarkStart w:id="2" w:name="_Hlk70496954"/>
      <w:r w:rsidRPr="00771D63">
        <w:rPr>
          <w:rFonts w:ascii="Times New Roman" w:hAnsi="Times New Roman" w:cs="Times New Roman"/>
          <w:b/>
          <w:color w:val="000000" w:themeColor="text1"/>
        </w:rPr>
        <w:t>закупівлі</w:t>
      </w:r>
      <w:bookmarkEnd w:id="2"/>
      <w:r w:rsidR="00AB7C09" w:rsidRPr="00771D63">
        <w:rPr>
          <w:rFonts w:ascii="Times New Roman" w:hAnsi="Times New Roman" w:cs="Times New Roman"/>
          <w:b/>
          <w:color w:val="000000" w:themeColor="text1"/>
        </w:rPr>
        <w:t xml:space="preserve"> та бюджетне призначення</w:t>
      </w:r>
      <w:r w:rsidRPr="00771D6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C931B2" w:rsidRPr="00C931B2">
        <w:rPr>
          <w:rFonts w:ascii="Times New Roman" w:hAnsi="Times New Roman" w:cs="Times New Roman"/>
          <w:b/>
          <w:color w:val="000000" w:themeColor="text1"/>
        </w:rPr>
        <w:t>1 308 240,00</w:t>
      </w:r>
      <w:r w:rsidR="00C931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71D63">
        <w:rPr>
          <w:rFonts w:ascii="Times New Roman" w:hAnsi="Times New Roman" w:cs="Times New Roman"/>
          <w:b/>
          <w:color w:val="000000" w:themeColor="text1"/>
        </w:rPr>
        <w:t>грн.</w:t>
      </w:r>
      <w:r w:rsidRPr="00771D63">
        <w:rPr>
          <w:rFonts w:ascii="Times New Roman" w:hAnsi="Times New Roman" w:cs="Times New Roman"/>
          <w:color w:val="000000" w:themeColor="text1"/>
        </w:rPr>
        <w:t xml:space="preserve"> </w:t>
      </w:r>
    </w:p>
    <w:p w14:paraId="18181C2A" w14:textId="328C2FEA" w:rsidR="004719F1" w:rsidRPr="009A0C48" w:rsidRDefault="004719F1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1D63">
        <w:rPr>
          <w:rFonts w:ascii="Times New Roman" w:hAnsi="Times New Roman" w:cs="Times New Roman"/>
          <w:b/>
          <w:color w:val="000000" w:themeColor="text1"/>
        </w:rPr>
        <w:t>О</w:t>
      </w:r>
      <w:r w:rsidRPr="009A0C48">
        <w:rPr>
          <w:rFonts w:ascii="Times New Roman" w:hAnsi="Times New Roman" w:cs="Times New Roman"/>
          <w:b/>
          <w:color w:val="000000" w:themeColor="text1"/>
        </w:rPr>
        <w:t>бґрунтування очікуваної вартості предмета закупівлі</w:t>
      </w:r>
    </w:p>
    <w:p w14:paraId="34EEE4FD" w14:textId="5B4AB4AB" w:rsidR="0043059F" w:rsidRPr="009A0C48" w:rsidRDefault="002B72AC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A0C48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аналізом</w:t>
      </w:r>
      <w:r w:rsidRPr="009A0C48">
        <w:rPr>
          <w:rFonts w:ascii="Times New Roman" w:hAnsi="Times New Roman" w:cs="Times New Roman"/>
        </w:rPr>
        <w:t xml:space="preserve"> </w:t>
      </w:r>
      <w:r w:rsidRPr="009A0C48">
        <w:rPr>
          <w:rFonts w:ascii="Times New Roman" w:eastAsia="Calibri" w:hAnsi="Times New Roman" w:cs="Times New Roman"/>
        </w:rPr>
        <w:t>загальнодоступної інформації про ціну предмета закупівлі</w:t>
      </w:r>
      <w:r w:rsidR="0043059F" w:rsidRPr="009A0C48">
        <w:rPr>
          <w:rFonts w:ascii="Times New Roman" w:eastAsia="Calibri" w:hAnsi="Times New Roman" w:cs="Times New Roman"/>
        </w:rPr>
        <w:t>, враховуючи динам</w:t>
      </w:r>
      <w:r w:rsidR="00FD7D4A" w:rsidRPr="009A0C48">
        <w:rPr>
          <w:rFonts w:ascii="Times New Roman" w:eastAsia="Calibri" w:hAnsi="Times New Roman" w:cs="Times New Roman"/>
        </w:rPr>
        <w:t>іку цін на товари, доставку, належну якість</w:t>
      </w:r>
      <w:r w:rsidR="00B11888" w:rsidRPr="009A0C48">
        <w:rPr>
          <w:rFonts w:ascii="Times New Roman" w:eastAsia="Calibri" w:hAnsi="Times New Roman" w:cs="Times New Roman"/>
        </w:rPr>
        <w:t xml:space="preserve"> товару</w:t>
      </w:r>
      <w:r w:rsidR="00895724" w:rsidRPr="009A0C48">
        <w:rPr>
          <w:rFonts w:ascii="Times New Roman" w:eastAsia="Calibri" w:hAnsi="Times New Roman" w:cs="Times New Roman"/>
        </w:rPr>
        <w:t xml:space="preserve"> та</w:t>
      </w:r>
      <w:r w:rsidR="0060081F" w:rsidRPr="009A0C48">
        <w:rPr>
          <w:rFonts w:ascii="Times New Roman" w:eastAsia="Calibri" w:hAnsi="Times New Roman" w:cs="Times New Roman"/>
        </w:rPr>
        <w:t xml:space="preserve"> </w:t>
      </w:r>
      <w:r w:rsidR="00FD7D4A" w:rsidRPr="009A0C48">
        <w:rPr>
          <w:rFonts w:ascii="Times New Roman" w:eastAsia="Calibri" w:hAnsi="Times New Roman" w:cs="Times New Roman"/>
        </w:rPr>
        <w:t>бюджетне призначення</w:t>
      </w:r>
      <w:r w:rsidR="00895724" w:rsidRPr="009A0C48">
        <w:rPr>
          <w:rFonts w:ascii="Times New Roman" w:eastAsia="Calibri" w:hAnsi="Times New Roman" w:cs="Times New Roman"/>
        </w:rPr>
        <w:t>.</w:t>
      </w:r>
    </w:p>
    <w:p w14:paraId="5C01DA23" w14:textId="4E1A5EA2" w:rsidR="00D93180" w:rsidRPr="009A0C48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4AD5899" w14:textId="3345E0E9" w:rsidR="00D93180" w:rsidRPr="009A0C48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A0C48">
        <w:rPr>
          <w:rFonts w:ascii="Times New Roman" w:eastAsia="Calibri" w:hAnsi="Times New Roman" w:cs="Times New Roman"/>
        </w:rPr>
        <w:t>Середні ціни на даний вид товару склали:</w:t>
      </w:r>
    </w:p>
    <w:p w14:paraId="0318E4A8" w14:textId="6D08B268" w:rsidR="00D93180" w:rsidRPr="009A0C48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93180" w:rsidRPr="009A0C48" w14:paraId="71C7913C" w14:textId="77777777" w:rsidTr="00D93180">
        <w:tc>
          <w:tcPr>
            <w:tcW w:w="4814" w:type="dxa"/>
          </w:tcPr>
          <w:p w14:paraId="3C1C620F" w14:textId="7CA60C42" w:rsidR="00D93180" w:rsidRPr="009A0C48" w:rsidRDefault="00D93180" w:rsidP="004719F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C48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4815" w:type="dxa"/>
          </w:tcPr>
          <w:p w14:paraId="27EAB251" w14:textId="0441C433" w:rsidR="00D93180" w:rsidRPr="009A0C48" w:rsidRDefault="00D93180" w:rsidP="004719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0C48">
              <w:rPr>
                <w:rFonts w:ascii="Times New Roman" w:eastAsia="Calibri" w:hAnsi="Times New Roman" w:cs="Times New Roman"/>
                <w:b/>
              </w:rPr>
              <w:t>Середня ціна, грн./</w:t>
            </w:r>
            <w:r w:rsidR="00C931B2">
              <w:rPr>
                <w:rFonts w:ascii="Times New Roman" w:eastAsia="Calibri" w:hAnsi="Times New Roman" w:cs="Times New Roman"/>
                <w:b/>
              </w:rPr>
              <w:t>кг</w:t>
            </w:r>
            <w:r w:rsidRPr="009A0C4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D93180" w:rsidRPr="009A0C48" w14:paraId="57EA6008" w14:textId="77777777" w:rsidTr="00D93180">
        <w:tc>
          <w:tcPr>
            <w:tcW w:w="4814" w:type="dxa"/>
          </w:tcPr>
          <w:p w14:paraId="626D124E" w14:textId="252A553A" w:rsidR="00D93180" w:rsidRPr="00C931B2" w:rsidRDefault="00C931B2" w:rsidP="004719F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931B2">
              <w:rPr>
                <w:rFonts w:ascii="Times New Roman" w:hAnsi="Times New Roman" w:cs="Times New Roman"/>
                <w:bCs/>
                <w:iCs/>
              </w:rPr>
              <w:t>масло вершкове</w:t>
            </w:r>
          </w:p>
        </w:tc>
        <w:tc>
          <w:tcPr>
            <w:tcW w:w="4815" w:type="dxa"/>
          </w:tcPr>
          <w:p w14:paraId="0D64324D" w14:textId="50BD3634" w:rsidR="00D93180" w:rsidRPr="009A0C48" w:rsidRDefault="00C931B2" w:rsidP="004719F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230,00</w:t>
            </w:r>
          </w:p>
        </w:tc>
      </w:tr>
    </w:tbl>
    <w:p w14:paraId="3DA41872" w14:textId="77777777" w:rsidR="00D93180" w:rsidRPr="009A0C48" w:rsidRDefault="00D93180" w:rsidP="00471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1701EA" w14:textId="248F24EF" w:rsidR="002B72AC" w:rsidRPr="006C1290" w:rsidRDefault="002B72AC" w:rsidP="002B72A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C1290">
        <w:rPr>
          <w:rFonts w:ascii="Times New Roman" w:hAnsi="Times New Roman" w:cs="Times New Roman"/>
          <w:b/>
          <w:bCs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98ECA25" w14:textId="55DDCA80" w:rsidR="00771D63" w:rsidRPr="006C1290" w:rsidRDefault="00771D63" w:rsidP="00771D63">
      <w:pPr>
        <w:shd w:val="clear" w:color="auto" w:fill="FFFFFF"/>
        <w:rPr>
          <w:rFonts w:ascii="Times New Roman" w:hAnsi="Times New Roman" w:cs="Times New Roman"/>
          <w:b/>
        </w:rPr>
      </w:pPr>
      <w:r w:rsidRPr="006C1290">
        <w:rPr>
          <w:rFonts w:ascii="Times New Roman" w:hAnsi="Times New Roman" w:cs="Times New Roman"/>
          <w:b/>
        </w:rPr>
        <w:t>Технічне завдання</w:t>
      </w:r>
    </w:p>
    <w:tbl>
      <w:tblPr>
        <w:tblW w:w="9639" w:type="dxa"/>
        <w:tblInd w:w="108" w:type="dxa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12"/>
        <w:gridCol w:w="1276"/>
        <w:gridCol w:w="1275"/>
        <w:gridCol w:w="4536"/>
      </w:tblGrid>
      <w:tr w:rsidR="006C1290" w:rsidRPr="006C1290" w14:paraId="01D6D152" w14:textId="77777777" w:rsidTr="007D5090">
        <w:trPr>
          <w:trHeight w:val="782"/>
        </w:trPr>
        <w:tc>
          <w:tcPr>
            <w:tcW w:w="540" w:type="dxa"/>
            <w:noWrap/>
            <w:vAlign w:val="center"/>
          </w:tcPr>
          <w:p w14:paraId="52C01A2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29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12" w:type="dxa"/>
            <w:vAlign w:val="center"/>
          </w:tcPr>
          <w:p w14:paraId="2EB72C1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290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44227E5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290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275" w:type="dxa"/>
          </w:tcPr>
          <w:p w14:paraId="7A55943D" w14:textId="77777777" w:rsidR="006C1290" w:rsidRPr="006C1290" w:rsidRDefault="006C1290" w:rsidP="007D5090">
            <w:pPr>
              <w:jc w:val="center"/>
              <w:rPr>
                <w:rStyle w:val="1"/>
                <w:rFonts w:ascii="Times New Roman" w:hAnsi="Times New Roman" w:cs="Times New Roman"/>
                <w:b/>
              </w:rPr>
            </w:pPr>
          </w:p>
          <w:p w14:paraId="4024D0A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290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4536" w:type="dxa"/>
            <w:vAlign w:val="center"/>
          </w:tcPr>
          <w:p w14:paraId="5F66B266" w14:textId="77777777" w:rsidR="006C1290" w:rsidRPr="006C1290" w:rsidRDefault="006C1290" w:rsidP="007D5090">
            <w:pPr>
              <w:jc w:val="center"/>
              <w:rPr>
                <w:rStyle w:val="1"/>
                <w:rFonts w:ascii="Times New Roman" w:hAnsi="Times New Roman" w:cs="Times New Roman"/>
                <w:b/>
              </w:rPr>
            </w:pPr>
            <w:r w:rsidRPr="006C1290">
              <w:rPr>
                <w:rFonts w:ascii="Times New Roman" w:hAnsi="Times New Roman" w:cs="Times New Roman"/>
                <w:b/>
                <w:bCs/>
              </w:rPr>
              <w:t>Примітки</w:t>
            </w:r>
          </w:p>
        </w:tc>
      </w:tr>
      <w:tr w:rsidR="006C1290" w:rsidRPr="006C1290" w14:paraId="1BAB1E0A" w14:textId="77777777" w:rsidTr="007D5090">
        <w:trPr>
          <w:trHeight w:val="5222"/>
        </w:trPr>
        <w:tc>
          <w:tcPr>
            <w:tcW w:w="540" w:type="dxa"/>
          </w:tcPr>
          <w:p w14:paraId="2928D73C" w14:textId="77777777" w:rsidR="006C1290" w:rsidRPr="006C1290" w:rsidRDefault="006C1290" w:rsidP="007D5090">
            <w:pPr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2" w:type="dxa"/>
          </w:tcPr>
          <w:p w14:paraId="1ED5E53A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bCs/>
              </w:rPr>
            </w:pPr>
            <w:r w:rsidRPr="006C1290">
              <w:rPr>
                <w:rFonts w:ascii="Times New Roman" w:hAnsi="Times New Roman" w:cs="Times New Roman"/>
              </w:rPr>
              <w:t>Масло вершкове не менше 72,5% жирності</w:t>
            </w:r>
          </w:p>
        </w:tc>
        <w:tc>
          <w:tcPr>
            <w:tcW w:w="1276" w:type="dxa"/>
          </w:tcPr>
          <w:p w14:paraId="0EC7B70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14:paraId="1EC5D3B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290">
              <w:rPr>
                <w:rFonts w:ascii="Times New Roman" w:hAnsi="Times New Roman" w:cs="Times New Roman"/>
              </w:rPr>
              <w:t>5688</w:t>
            </w:r>
          </w:p>
        </w:tc>
        <w:tc>
          <w:tcPr>
            <w:tcW w:w="4536" w:type="dxa"/>
          </w:tcPr>
          <w:p w14:paraId="265838ED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Оцінка якості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6C1290">
              <w:rPr>
                <w:rFonts w:ascii="Times New Roman" w:hAnsi="Times New Roman" w:cs="Times New Roman"/>
              </w:rPr>
              <w:t xml:space="preserve">згідно  з ДСТУ 4399:2005. </w:t>
            </w:r>
          </w:p>
          <w:p w14:paraId="218C91F9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Смак і запах</w:t>
            </w:r>
            <w:r w:rsidRPr="006C1290">
              <w:rPr>
                <w:rFonts w:ascii="Times New Roman" w:hAnsi="Times New Roman" w:cs="Times New Roman"/>
              </w:rPr>
              <w:t xml:space="preserve"> – чистий, добре виражений вершковий, з присмаком пастеризації. Без сторонніх присмаків і запахів. </w:t>
            </w:r>
          </w:p>
          <w:p w14:paraId="28C8C7F0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1290">
              <w:rPr>
                <w:rFonts w:ascii="Times New Roman" w:hAnsi="Times New Roman" w:cs="Times New Roman"/>
                <w:b/>
              </w:rPr>
              <w:t>Консистенція</w:t>
            </w:r>
            <w:r w:rsidRPr="006C1290">
              <w:rPr>
                <w:rFonts w:ascii="Times New Roman" w:hAnsi="Times New Roman" w:cs="Times New Roman"/>
              </w:rPr>
              <w:t xml:space="preserve"> – однорідна, пластична, щільна поверхня, на розрізі блискуча або слабо блискуча, суха</w:t>
            </w:r>
            <w:r w:rsidRPr="006C1290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39AB0ACB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Колір</w:t>
            </w:r>
            <w:r w:rsidRPr="006C1290">
              <w:rPr>
                <w:rFonts w:ascii="Times New Roman" w:hAnsi="Times New Roman" w:cs="Times New Roman"/>
              </w:rPr>
              <w:t xml:space="preserve"> – від  світло – жовтого  до жовтого, однорідний  за всією масою. </w:t>
            </w:r>
          </w:p>
          <w:p w14:paraId="71C9E7F5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Склад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C1290">
              <w:rPr>
                <w:rFonts w:ascii="Times New Roman" w:hAnsi="Times New Roman" w:cs="Times New Roman"/>
              </w:rPr>
              <w:t xml:space="preserve">– жири  та  вершки  коров’ячого молока – 100%, без домішок  та  рослинних жирів. </w:t>
            </w:r>
          </w:p>
          <w:p w14:paraId="69D49684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Вміст молочного жиру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Pr="006C1290">
              <w:rPr>
                <w:rFonts w:ascii="Times New Roman" w:hAnsi="Times New Roman" w:cs="Times New Roman"/>
              </w:rPr>
              <w:t xml:space="preserve"> не  менше 72,5% . </w:t>
            </w:r>
          </w:p>
          <w:p w14:paraId="1B9F312E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</w:rPr>
            </w:pPr>
            <w:r w:rsidRPr="006C1290">
              <w:rPr>
                <w:rFonts w:ascii="Times New Roman" w:hAnsi="Times New Roman" w:cs="Times New Roman"/>
                <w:b/>
              </w:rPr>
              <w:t>Пакування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Pr="006C1290">
              <w:rPr>
                <w:rFonts w:ascii="Times New Roman" w:hAnsi="Times New Roman" w:cs="Times New Roman"/>
              </w:rPr>
              <w:t xml:space="preserve"> масло  розфасоване у </w:t>
            </w:r>
            <w:proofErr w:type="spellStart"/>
            <w:r w:rsidRPr="006C1290">
              <w:rPr>
                <w:rFonts w:ascii="Times New Roman" w:hAnsi="Times New Roman" w:cs="Times New Roman"/>
              </w:rPr>
              <w:t>спожиткову</w:t>
            </w:r>
            <w:proofErr w:type="spellEnd"/>
            <w:r w:rsidRPr="006C1290">
              <w:rPr>
                <w:rFonts w:ascii="Times New Roman" w:hAnsi="Times New Roman" w:cs="Times New Roman"/>
              </w:rPr>
              <w:t xml:space="preserve"> тару, вагою не більше 200 гр. На кожну одиницю масла в </w:t>
            </w:r>
            <w:proofErr w:type="spellStart"/>
            <w:r w:rsidRPr="006C1290">
              <w:rPr>
                <w:rFonts w:ascii="Times New Roman" w:hAnsi="Times New Roman" w:cs="Times New Roman"/>
              </w:rPr>
              <w:t>спожитковій</w:t>
            </w:r>
            <w:proofErr w:type="spellEnd"/>
            <w:r w:rsidRPr="006C1290">
              <w:rPr>
                <w:rFonts w:ascii="Times New Roman" w:hAnsi="Times New Roman" w:cs="Times New Roman"/>
              </w:rPr>
              <w:t xml:space="preserve">  тарі повинно бути нанесене маркування згідно ДСТУ 4399:2005. Тара суха, чиста, не пошкоджена.. Масло у </w:t>
            </w:r>
            <w:proofErr w:type="spellStart"/>
            <w:r w:rsidRPr="006C1290">
              <w:rPr>
                <w:rFonts w:ascii="Times New Roman" w:hAnsi="Times New Roman" w:cs="Times New Roman"/>
              </w:rPr>
              <w:t>спожитковій</w:t>
            </w:r>
            <w:proofErr w:type="spellEnd"/>
            <w:r w:rsidRPr="006C1290">
              <w:rPr>
                <w:rFonts w:ascii="Times New Roman" w:hAnsi="Times New Roman" w:cs="Times New Roman"/>
              </w:rPr>
              <w:t xml:space="preserve"> тарі має бути складене в транспортну тару (ящики з гофрованого картону).</w:t>
            </w:r>
          </w:p>
          <w:p w14:paraId="452E626A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290">
              <w:rPr>
                <w:rFonts w:ascii="Times New Roman" w:hAnsi="Times New Roman" w:cs="Times New Roman"/>
                <w:b/>
              </w:rPr>
              <w:t>Транспортування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6C1290">
              <w:rPr>
                <w:rFonts w:ascii="Times New Roman" w:hAnsi="Times New Roman" w:cs="Times New Roman"/>
              </w:rPr>
              <w:t>в  транспортних засобах з ізотермічним кузовом, згідно з</w:t>
            </w:r>
            <w:r w:rsidRPr="006C12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C1290">
              <w:rPr>
                <w:rFonts w:ascii="Times New Roman" w:hAnsi="Times New Roman" w:cs="Times New Roman"/>
              </w:rPr>
              <w:t>правилами перевезень  швидкопсувних  вантажів</w:t>
            </w:r>
            <w:r w:rsidRPr="006C1290">
              <w:rPr>
                <w:rFonts w:ascii="Times New Roman" w:hAnsi="Times New Roman" w:cs="Times New Roman"/>
                <w:b/>
                <w:i/>
              </w:rPr>
              <w:t>.</w:t>
            </w:r>
            <w:r w:rsidRPr="006C12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1F8258E6" w14:textId="77777777" w:rsidR="006C1290" w:rsidRPr="006C1290" w:rsidRDefault="006C1290" w:rsidP="007D50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1290">
              <w:rPr>
                <w:rFonts w:ascii="Times New Roman" w:hAnsi="Times New Roman" w:cs="Times New Roman"/>
                <w:b/>
                <w:bCs/>
                <w:iCs/>
              </w:rPr>
              <w:t>Постачання</w:t>
            </w:r>
            <w:r w:rsidRPr="006C1290">
              <w:rPr>
                <w:rFonts w:ascii="Times New Roman" w:hAnsi="Times New Roman" w:cs="Times New Roman"/>
              </w:rPr>
              <w:t xml:space="preserve"> </w:t>
            </w:r>
            <w:r w:rsidRPr="006C1290">
              <w:rPr>
                <w:rFonts w:ascii="Times New Roman" w:hAnsi="Times New Roman" w:cs="Times New Roman"/>
                <w:b/>
                <w:bCs/>
                <w:iCs/>
              </w:rPr>
              <w:t>товару</w:t>
            </w:r>
            <w:r w:rsidRPr="006C1290">
              <w:rPr>
                <w:rFonts w:ascii="Times New Roman" w:hAnsi="Times New Roman" w:cs="Times New Roman"/>
              </w:rPr>
              <w:t xml:space="preserve"> – два рази в тиждень (понеділок, середа) відповідно до заявки Замовника.</w:t>
            </w:r>
          </w:p>
          <w:p w14:paraId="6699219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AC1A3C" w14:textId="77777777" w:rsidR="006C1290" w:rsidRPr="006C1290" w:rsidRDefault="006C1290" w:rsidP="006C1290">
      <w:pPr>
        <w:shd w:val="clear" w:color="auto" w:fill="FFFFFF"/>
        <w:rPr>
          <w:rFonts w:ascii="Times New Roman" w:hAnsi="Times New Roman" w:cs="Times New Roman"/>
          <w:b/>
        </w:rPr>
      </w:pPr>
    </w:p>
    <w:p w14:paraId="27822438" w14:textId="0CE4B80B" w:rsidR="006C1290" w:rsidRPr="006C1290" w:rsidRDefault="006C1290" w:rsidP="00B3354C">
      <w:pPr>
        <w:jc w:val="center"/>
        <w:rPr>
          <w:rFonts w:ascii="Times New Roman" w:hAnsi="Times New Roman" w:cs="Times New Roman"/>
          <w:b/>
          <w:noProof/>
        </w:rPr>
      </w:pPr>
      <w:r w:rsidRPr="006C1290">
        <w:rPr>
          <w:rFonts w:ascii="Times New Roman" w:hAnsi="Times New Roman" w:cs="Times New Roman"/>
          <w:b/>
          <w:noProof/>
        </w:rPr>
        <w:t>Вимоги до товару:</w:t>
      </w:r>
    </w:p>
    <w:p w14:paraId="46B44C30" w14:textId="77777777" w:rsidR="006C1290" w:rsidRPr="006C1290" w:rsidRDefault="006C1290" w:rsidP="006C1290">
      <w:pPr>
        <w:ind w:firstLine="284"/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1. Товар повинен відповідати показникам безпечності та якості для харчових продуктів, які встановлено нормативно-правовими актами України, а саме:</w:t>
      </w:r>
    </w:p>
    <w:p w14:paraId="0DDBB118" w14:textId="77777777" w:rsidR="006C1290" w:rsidRPr="006C1290" w:rsidRDefault="006C1290" w:rsidP="006C1290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- Закону України «Про основні принципи та вимоги до безпечності та якості харчових продуктів» від 23.12.1997р. №771/97-ВР (зі змінами);</w:t>
      </w:r>
    </w:p>
    <w:p w14:paraId="4025AF86" w14:textId="77777777" w:rsidR="006C1290" w:rsidRPr="006C1290" w:rsidRDefault="006C1290" w:rsidP="006C1290">
      <w:pPr>
        <w:ind w:firstLine="284"/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- Наказу МОН України та МОЗ України від 17.04.2006 року № 298/227 «Про затвердження Інструкції з організації харчування дітей у дошкільних закладах»;</w:t>
      </w:r>
    </w:p>
    <w:p w14:paraId="00CB7E4D" w14:textId="77777777" w:rsidR="006C1290" w:rsidRPr="006C1290" w:rsidRDefault="006C1290" w:rsidP="006C1290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- іншим нормативно-правовими актам, що регулюють суспільні відносини у цій сфері та відповідним вимогам державних стандартів.</w:t>
      </w:r>
    </w:p>
    <w:p w14:paraId="19B9028D" w14:textId="77777777" w:rsidR="006C1290" w:rsidRPr="006C1290" w:rsidRDefault="006C1290" w:rsidP="006C1290">
      <w:pPr>
        <w:jc w:val="both"/>
        <w:rPr>
          <w:rFonts w:ascii="Times New Roman" w:hAnsi="Times New Roman" w:cs="Times New Roman"/>
          <w:b/>
          <w:noProof/>
        </w:rPr>
      </w:pPr>
      <w:r w:rsidRPr="006C1290">
        <w:rPr>
          <w:rFonts w:ascii="Times New Roman" w:hAnsi="Times New Roman" w:cs="Times New Roman"/>
        </w:rPr>
        <w:t>При кожному постачанні товару обов’язково надаються супровідні документи, що підтверджують його походження, безпечність та якість в кожний заклад освіти.</w:t>
      </w:r>
    </w:p>
    <w:p w14:paraId="69A3A600" w14:textId="77777777" w:rsidR="006C1290" w:rsidRPr="006C1290" w:rsidRDefault="006C1290" w:rsidP="006C1290">
      <w:pPr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  <w:noProof/>
        </w:rPr>
        <w:t xml:space="preserve">2. </w:t>
      </w:r>
      <w:r w:rsidRPr="006C1290">
        <w:rPr>
          <w:rFonts w:ascii="Times New Roman" w:hAnsi="Times New Roman" w:cs="Times New Roman"/>
        </w:rPr>
        <w:t>Строк придатності продуктів харчування на момент поставки має становити не менше 80% від загального.</w:t>
      </w:r>
    </w:p>
    <w:p w14:paraId="46243DFB" w14:textId="77777777" w:rsidR="006C1290" w:rsidRPr="006C1290" w:rsidRDefault="006C1290" w:rsidP="006C1290">
      <w:pPr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 xml:space="preserve">3. Товар  поставляється окремими партіями протягом загального строку поставки </w:t>
      </w:r>
      <w:r w:rsidRPr="006C1290">
        <w:rPr>
          <w:rFonts w:ascii="Times New Roman" w:hAnsi="Times New Roman" w:cs="Times New Roman"/>
          <w:b/>
        </w:rPr>
        <w:t xml:space="preserve">- 2022 року, </w:t>
      </w:r>
      <w:r w:rsidRPr="006C1290">
        <w:rPr>
          <w:rFonts w:ascii="Times New Roman" w:hAnsi="Times New Roman" w:cs="Times New Roman"/>
        </w:rPr>
        <w:t xml:space="preserve"> за заявками Замовника  двічі на тиждень (понеділок, середа).</w:t>
      </w:r>
    </w:p>
    <w:p w14:paraId="776A9E99" w14:textId="77777777" w:rsidR="006C1290" w:rsidRPr="006C1290" w:rsidRDefault="006C1290" w:rsidP="006C1290">
      <w:pPr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lastRenderedPageBreak/>
        <w:t xml:space="preserve">4. Доставка  товару повинна проводитися спеціалізованим автотранспортом згідно з правилами перевезення продовольчих продуктів. </w:t>
      </w:r>
      <w:r w:rsidRPr="006C1290">
        <w:rPr>
          <w:rFonts w:ascii="Times New Roman" w:hAnsi="Times New Roman" w:cs="Times New Roman"/>
          <w:color w:val="FF0000"/>
        </w:rPr>
        <w:t xml:space="preserve"> </w:t>
      </w:r>
      <w:r w:rsidRPr="006C1290">
        <w:rPr>
          <w:rFonts w:ascii="Times New Roman" w:hAnsi="Times New Roman" w:cs="Times New Roman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санітарного одягу (халат, рукавиці).</w:t>
      </w:r>
    </w:p>
    <w:p w14:paraId="50533A4F" w14:textId="77777777" w:rsidR="006C1290" w:rsidRPr="006C1290" w:rsidRDefault="006C1290" w:rsidP="006C1290">
      <w:pPr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5. Доставка (перевезення) та розвантаження товару здійснюється силами та за рахунок Учасника.</w:t>
      </w:r>
    </w:p>
    <w:p w14:paraId="23F0C3BD" w14:textId="77777777" w:rsidR="006C1290" w:rsidRPr="006C1290" w:rsidRDefault="006C1290" w:rsidP="006C1290">
      <w:pPr>
        <w:shd w:val="clear" w:color="auto" w:fill="FFFFFF"/>
        <w:tabs>
          <w:tab w:val="center" w:pos="426"/>
        </w:tabs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6.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</w:t>
      </w:r>
    </w:p>
    <w:p w14:paraId="08D9CB7B" w14:textId="24C3F6ED" w:rsidR="006C1290" w:rsidRPr="006C1290" w:rsidRDefault="006C1290" w:rsidP="006C1290">
      <w:pPr>
        <w:jc w:val="both"/>
        <w:rPr>
          <w:rFonts w:ascii="Times New Roman" w:hAnsi="Times New Roman" w:cs="Times New Roman"/>
        </w:rPr>
      </w:pPr>
      <w:r w:rsidRPr="006C1290">
        <w:rPr>
          <w:rFonts w:ascii="Times New Roman" w:hAnsi="Times New Roman" w:cs="Times New Roman"/>
        </w:rPr>
        <w:t>7. Витрати Замовника на лабораторне дослідження в повному обсязі відшкодовує Учасник.</w:t>
      </w:r>
    </w:p>
    <w:p w14:paraId="46761D44" w14:textId="67077943" w:rsidR="006C1290" w:rsidRPr="006C1290" w:rsidRDefault="006C1290" w:rsidP="00B3354C">
      <w:pPr>
        <w:ind w:left="720"/>
        <w:jc w:val="center"/>
        <w:rPr>
          <w:rFonts w:ascii="Times New Roman" w:hAnsi="Times New Roman" w:cs="Times New Roman"/>
          <w:b/>
          <w:lang w:eastAsia="uk-UA"/>
        </w:rPr>
      </w:pPr>
      <w:r w:rsidRPr="006C1290">
        <w:rPr>
          <w:rFonts w:ascii="Times New Roman" w:hAnsi="Times New Roman" w:cs="Times New Roman"/>
          <w:b/>
          <w:lang w:eastAsia="uk-UA"/>
        </w:rPr>
        <w:t>ДИСЛОКАЦІЯ ЗАКЛАДІВ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464"/>
      </w:tblGrid>
      <w:tr w:rsidR="006C1290" w:rsidRPr="006C1290" w14:paraId="03BDB60B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C4D954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7642A3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28B3877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A61E9F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b/>
                <w:lang w:eastAsia="uk-UA"/>
              </w:rPr>
              <w:t>Установа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695A09A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E31A38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b/>
                <w:lang w:eastAsia="uk-UA"/>
              </w:rPr>
              <w:t>Адреса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115BA46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b/>
                <w:lang w:eastAsia="uk-UA"/>
              </w:rPr>
              <w:t>Контактний телефон</w:t>
            </w:r>
          </w:p>
        </w:tc>
      </w:tr>
      <w:tr w:rsidR="006C1290" w:rsidRPr="006C1290" w14:paraId="5D28E347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1FFD7C3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A92467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38A6BEFE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Бацманівський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НВК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center"/>
          </w:tcPr>
          <w:p w14:paraId="6FF9D5BC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Бацмани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вул. Перемоги, 21-А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E8987B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(05448)9-89-26</w:t>
            </w:r>
          </w:p>
        </w:tc>
      </w:tr>
      <w:tr w:rsidR="006C1290" w:rsidRPr="006C1290" w14:paraId="3055C623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04A40C8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2481B34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EC72D3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Біловодський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A1D8372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Біловод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б-р Миру, 15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394893A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9-83-32</w:t>
            </w:r>
          </w:p>
        </w:tc>
      </w:tr>
      <w:tr w:rsidR="006C1290" w:rsidRPr="006C1290" w14:paraId="73C728F8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659EFD5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F69B72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35A4A7D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Бобрицький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08C6C37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с.Бобрик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вул. Київська, 60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C44503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(05448)9-46-43</w:t>
            </w:r>
          </w:p>
        </w:tc>
      </w:tr>
      <w:tr w:rsidR="006C1290" w:rsidRPr="006C1290" w14:paraId="656E0589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A7BB91D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77973A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49570A5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B346D52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Великобубнівський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552A1BB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Великі Бубни, вул. Центральна, 19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E134C9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(05548)9-23-40</w:t>
            </w:r>
          </w:p>
        </w:tc>
      </w:tr>
      <w:tr w:rsidR="006C1290" w:rsidRPr="006C1290" w14:paraId="37801C8C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48D739F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3D70FAC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6C80FEA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BB5CC85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Герасимівський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873D65E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c. Герасимівка, вул.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Герасимівська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1А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0EF3BC0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(05548)7-99-35</w:t>
            </w:r>
          </w:p>
        </w:tc>
      </w:tr>
      <w:tr w:rsidR="006C1290" w:rsidRPr="006C1290" w14:paraId="14BB5718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48D40AD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9AFB33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347C17A8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Гришинський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НВК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7A46279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Гаврилівка, вул. Миру, 35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86278A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(05448)9-44-40</w:t>
            </w:r>
          </w:p>
        </w:tc>
      </w:tr>
      <w:tr w:rsidR="006C1290" w:rsidRPr="006C1290" w14:paraId="4CBAF855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7208DE93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94FA9B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02E6BC7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Коржівський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FE9A82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Коржі, вул. Роменська, 5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1E3D6F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 (05548) 9-06-30</w:t>
            </w:r>
          </w:p>
        </w:tc>
      </w:tr>
      <w:tr w:rsidR="006C1290" w:rsidRPr="006C1290" w14:paraId="5F23FD56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BD5A1A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DA8710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2049A5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5A2E1E9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Миколаївський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4C198B6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Миколаївка, вул. Центральна, 9В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20C5BA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(05548)9-81-47</w:t>
            </w:r>
          </w:p>
        </w:tc>
      </w:tr>
      <w:tr w:rsidR="006C1290" w:rsidRPr="006C1290" w14:paraId="206F5814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02BAC1F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1AF953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7FB53B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Овлашівський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FC6847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c. 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Овлаші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вул. Шевченка, 39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DD3C66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(05548)9-39-04</w:t>
            </w:r>
          </w:p>
        </w:tc>
      </w:tr>
      <w:tr w:rsidR="006C1290" w:rsidRPr="006C1290" w14:paraId="74EEF023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6A92B80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9A9D5C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237C18B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ACC7533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Перехрестівський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0B90E2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Перехрестівка, вул. Соборна, 69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65FD15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(05448)9-25-89</w:t>
            </w:r>
          </w:p>
        </w:tc>
      </w:tr>
      <w:tr w:rsidR="006C1290" w:rsidRPr="006C1290" w14:paraId="6E277222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0D7F606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AA1583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4AC1C37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0674A0BF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Плавинищенський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ліцей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347842C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с.Плавинище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площа Українська, 52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9A65C1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(05548) 9-86-48</w:t>
            </w:r>
          </w:p>
        </w:tc>
      </w:tr>
      <w:tr w:rsidR="006C1290" w:rsidRPr="006C1290" w14:paraId="3E79FC48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7A5280C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4A22567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25AD6F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Погожокриницький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ліцей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1F47D46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Погожа Криниця, вул. Центральна, буд. 13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B768FDD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(05448)9-20-42</w:t>
            </w:r>
          </w:p>
        </w:tc>
      </w:tr>
      <w:tr w:rsidR="006C1290" w:rsidRPr="006C1290" w14:paraId="6E850692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68D03EA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80181F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CE391A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157CB53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Пустовійтівський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імені Петра Калнишевського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01FFB3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Пустовійтівка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4 пров.Центральної,8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5F4E1B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(05448)9-51-35</w:t>
            </w:r>
          </w:p>
        </w:tc>
      </w:tr>
      <w:tr w:rsidR="006C1290" w:rsidRPr="006C1290" w14:paraId="75F948EA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0059F2F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5CBE01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961198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Рогинський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ЗЗСО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D1CBD85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c. Рогинці, вул. Центральна, 7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29F57D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(05448)9-31-24</w:t>
            </w:r>
          </w:p>
        </w:tc>
      </w:tr>
      <w:tr w:rsidR="006C1290" w:rsidRPr="006C1290" w14:paraId="5E710F24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776F1E3C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CE7CCE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3AD4D9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1 «Чайка»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0A860A8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м. Ромни, вул. Монастирська, 9 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34D7AE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(05448)5-18-37</w:t>
            </w:r>
          </w:p>
        </w:tc>
      </w:tr>
      <w:tr w:rsidR="006C1290" w:rsidRPr="006C1290" w14:paraId="63BFB784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25EB16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5C836F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CF0D82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5EA11BEB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2 «Журавка»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5B8F8B6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Конотопська, 46 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042A3F0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(05448)5-89-84</w:t>
            </w:r>
          </w:p>
        </w:tc>
      </w:tr>
      <w:tr w:rsidR="006C1290" w:rsidRPr="006C1290" w14:paraId="3D180E81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4CF03EF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7AC2E7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37EA56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0C9C4008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4 « Малятко»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1511DB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Прокопенка, 68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FECDE4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(05448)3-10-89</w:t>
            </w:r>
          </w:p>
        </w:tc>
      </w:tr>
      <w:tr w:rsidR="006C1290" w:rsidRPr="006C1290" w14:paraId="0ED6BA6B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5EF1341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6675BC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26388E7A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 5 «Веселка»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2BEA61A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Пушкіна, 25А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6F70DBC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(05448)5-40-17</w:t>
            </w:r>
          </w:p>
        </w:tc>
      </w:tr>
      <w:tr w:rsidR="006C1290" w:rsidRPr="006C1290" w14:paraId="012BD8F0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5EBA5B8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2E56673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43C39282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7 «Калинка»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40D86F07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Леоніда Полтави, 38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A28254D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(05448)7-19-32</w:t>
            </w:r>
          </w:p>
        </w:tc>
      </w:tr>
      <w:tr w:rsidR="006C1290" w:rsidRPr="006C1290" w14:paraId="02275154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0A2E1A2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25ACF42D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7202A5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28043DF5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8 «Дзвіночок»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45C997AD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9 Травня, 24Б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1CCA01D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(05448)7-92-27</w:t>
            </w:r>
          </w:p>
        </w:tc>
      </w:tr>
      <w:tr w:rsidR="006C1290" w:rsidRPr="006C1290" w14:paraId="59D9BFB5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967C05C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C4B4FC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50408BA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Роменський ДНЗ (ясла - садок) № 10 «Казка»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5739E03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м. Ромни, вул. Гетьмана Мазепи,55А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25B0B9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(05448)3-23-37</w:t>
            </w:r>
          </w:p>
        </w:tc>
      </w:tr>
      <w:tr w:rsidR="006C1290" w:rsidRPr="006C1290" w14:paraId="4BFF6ABF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119C60A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7343DE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22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A37CE50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Біловодський ЗДО (ясла-садок) «Сонечко»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9F2B58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Біловод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бульвар Миру, 10А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F2A7CB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9-83-01</w:t>
            </w:r>
          </w:p>
        </w:tc>
      </w:tr>
      <w:tr w:rsidR="006C1290" w:rsidRPr="006C1290" w14:paraId="1A58118E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20AEFB6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3EE717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23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D847332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Бобрицький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(ясла-садок) «Ялинка»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D441436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с. Бобрик, вул. Шкільна, 2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37C84DA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9-46-06</w:t>
            </w:r>
          </w:p>
        </w:tc>
      </w:tr>
      <w:tr w:rsidR="006C1290" w:rsidRPr="006C1290" w14:paraId="725AAF4F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3FA6412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81EB42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CF262C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9C577D6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lastRenderedPageBreak/>
              <w:t>Великобубнівський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(Центр розвитку дитини) «Берізка»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7934873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с. Великі Бубни, вул. Новоселівка,13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584F396B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9-23-17</w:t>
            </w:r>
          </w:p>
        </w:tc>
      </w:tr>
      <w:tr w:rsidR="006C1290" w:rsidRPr="006C1290" w14:paraId="44A9E0EA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1C046A0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0655467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A63F1E5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Коржівський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(дитячий садок) «Берізка»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743CF68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с. Коржі, вул. Кооперативна, 13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2F78B44E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9-06-31</w:t>
            </w:r>
          </w:p>
        </w:tc>
      </w:tr>
      <w:tr w:rsidR="006C1290" w:rsidRPr="006C1290" w14:paraId="520A0AB5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44263CE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09FB9090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12E5969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26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0CCEF421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Миколаївський ЗДО (дитячий садок) «Дзвіночок»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7A783E39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Миколаївка,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вул.Берегова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71F7FF4C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9-81-46</w:t>
            </w:r>
          </w:p>
        </w:tc>
      </w:tr>
      <w:tr w:rsidR="006C1290" w:rsidRPr="006C1290" w14:paraId="1F20CCA0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6649A495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23BD85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CE89219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27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1399DE7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Перехрестівський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(дитячий садок) «Малятко»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A6B7212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с. Перехрестівка, вул. Соборна, 67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703FD7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9-25-40</w:t>
            </w:r>
          </w:p>
        </w:tc>
      </w:tr>
      <w:tr w:rsidR="006C1290" w:rsidRPr="006C1290" w14:paraId="009CD64D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4856E7A6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490196C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D0166F1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28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19D71CEC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Пустовійтівський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(дитячий садок) «Золота рибка»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6C7D3664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 xml:space="preserve">Сумська обл., Роменський район, с. </w:t>
            </w: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Пустовійтівка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>, 4-пров. Центральної,6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1A9C7E0F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 9-51-69</w:t>
            </w:r>
          </w:p>
        </w:tc>
      </w:tr>
      <w:tr w:rsidR="006C1290" w:rsidRPr="006C1290" w14:paraId="69AE3001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1BD5FB1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7B0DDD18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29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5DE7DB37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6C1290">
              <w:rPr>
                <w:rFonts w:ascii="Times New Roman" w:hAnsi="Times New Roman" w:cs="Times New Roman"/>
                <w:color w:val="000000"/>
              </w:rPr>
              <w:t>Рогинський</w:t>
            </w:r>
            <w:proofErr w:type="spellEnd"/>
            <w:r w:rsidRPr="006C1290">
              <w:rPr>
                <w:rFonts w:ascii="Times New Roman" w:hAnsi="Times New Roman" w:cs="Times New Roman"/>
                <w:color w:val="000000"/>
              </w:rPr>
              <w:t xml:space="preserve"> ЗДО (ясла-садок) «Берізка» РМР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22D1A805" w14:textId="77777777" w:rsidR="006C1290" w:rsidRPr="006C1290" w:rsidRDefault="006C1290" w:rsidP="007D5090">
            <w:pPr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Роменський район, с. Рогинці, вул. Механізаторів, 2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602795E4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(05448)9-31-69</w:t>
            </w:r>
          </w:p>
        </w:tc>
      </w:tr>
      <w:tr w:rsidR="006C1290" w:rsidRPr="006C1290" w14:paraId="23987967" w14:textId="77777777" w:rsidTr="007D5090">
        <w:tc>
          <w:tcPr>
            <w:tcW w:w="67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</w:tcPr>
          <w:p w14:paraId="5A7490F2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6C1290">
              <w:rPr>
                <w:rFonts w:ascii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2835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4E9740C" w14:textId="77777777" w:rsidR="006C1290" w:rsidRPr="006C1290" w:rsidRDefault="006C1290" w:rsidP="007D5090">
            <w:pPr>
              <w:rPr>
                <w:rFonts w:ascii="Times New Roman" w:hAnsi="Times New Roman" w:cs="Times New Roman"/>
                <w:color w:val="000000"/>
              </w:rPr>
            </w:pPr>
            <w:r w:rsidRPr="006C1290">
              <w:rPr>
                <w:rFonts w:ascii="Times New Roman" w:hAnsi="Times New Roman" w:cs="Times New Roman"/>
                <w:lang w:eastAsia="uk-UA"/>
              </w:rPr>
              <w:t>Позаміський заклад оздоровлення та відпочинку « Вогник»</w:t>
            </w:r>
          </w:p>
        </w:tc>
        <w:tc>
          <w:tcPr>
            <w:tcW w:w="340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000000" w:fill="FFFFFF"/>
            <w:vAlign w:val="bottom"/>
          </w:tcPr>
          <w:p w14:paraId="4B15CBEC" w14:textId="77777777" w:rsidR="006C1290" w:rsidRPr="006C1290" w:rsidRDefault="006C1290" w:rsidP="007D5090">
            <w:pPr>
              <w:rPr>
                <w:rFonts w:ascii="Times New Roman" w:hAnsi="Times New Roman" w:cs="Times New Roman"/>
                <w:color w:val="000000"/>
              </w:rPr>
            </w:pPr>
            <w:r w:rsidRPr="006C1290">
              <w:rPr>
                <w:rFonts w:ascii="Times New Roman" w:hAnsi="Times New Roman" w:cs="Times New Roman"/>
                <w:color w:val="000000"/>
              </w:rPr>
              <w:t>Сумська обл., Ромни,</w:t>
            </w:r>
            <w:r w:rsidRPr="006C129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r w:rsidRPr="006C1290">
              <w:rPr>
                <w:rFonts w:ascii="Times New Roman" w:hAnsi="Times New Roman" w:cs="Times New Roman"/>
                <w:color w:val="000000"/>
              </w:rPr>
              <w:t>вул. Олексієнка, 97</w:t>
            </w:r>
          </w:p>
        </w:tc>
        <w:tc>
          <w:tcPr>
            <w:tcW w:w="2464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  <w:right w:val="double" w:sz="4" w:space="0" w:color="BF8F00" w:themeColor="accent4" w:themeShade="BF"/>
            </w:tcBorders>
            <w:shd w:val="clear" w:color="auto" w:fill="auto"/>
            <w:vAlign w:val="bottom"/>
          </w:tcPr>
          <w:p w14:paraId="1E3CF53A" w14:textId="77777777" w:rsidR="006C1290" w:rsidRPr="006C1290" w:rsidRDefault="006C1290" w:rsidP="007D5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290">
              <w:rPr>
                <w:rFonts w:ascii="Times New Roman" w:hAnsi="Times New Roman" w:cs="Times New Roman"/>
                <w:lang w:eastAsia="uk-UA"/>
              </w:rPr>
              <w:t>(05448) 3-24-57 (працює влітку)</w:t>
            </w:r>
          </w:p>
        </w:tc>
      </w:tr>
    </w:tbl>
    <w:p w14:paraId="2B763B43" w14:textId="77777777" w:rsidR="006C1290" w:rsidRPr="006C1290" w:rsidRDefault="006C1290" w:rsidP="006C1290">
      <w:pPr>
        <w:jc w:val="center"/>
        <w:rPr>
          <w:rFonts w:ascii="Times New Roman" w:hAnsi="Times New Roman" w:cs="Times New Roman"/>
          <w:b/>
          <w:noProof/>
        </w:rPr>
      </w:pPr>
    </w:p>
    <w:p w14:paraId="71CC40D2" w14:textId="77777777" w:rsidR="006C1290" w:rsidRPr="006C1290" w:rsidRDefault="006C1290" w:rsidP="006C1290">
      <w:pPr>
        <w:jc w:val="center"/>
        <w:rPr>
          <w:rFonts w:ascii="Times New Roman" w:hAnsi="Times New Roman" w:cs="Times New Roman"/>
          <w:b/>
          <w:noProof/>
        </w:rPr>
      </w:pPr>
    </w:p>
    <w:p w14:paraId="43DF9D11" w14:textId="77777777" w:rsidR="006C1290" w:rsidRPr="006C1290" w:rsidRDefault="006C1290" w:rsidP="006C1290">
      <w:pPr>
        <w:rPr>
          <w:rFonts w:ascii="Times New Roman" w:hAnsi="Times New Roman" w:cs="Times New Roman"/>
          <w:b/>
          <w:noProof/>
        </w:rPr>
      </w:pPr>
    </w:p>
    <w:p w14:paraId="38AE62C6" w14:textId="15100A58" w:rsidR="006C1290" w:rsidRPr="006C1290" w:rsidRDefault="006C1290" w:rsidP="00771D63">
      <w:pPr>
        <w:shd w:val="clear" w:color="auto" w:fill="FFFFFF"/>
        <w:rPr>
          <w:rFonts w:ascii="Times New Roman" w:hAnsi="Times New Roman" w:cs="Times New Roman"/>
          <w:b/>
        </w:rPr>
      </w:pPr>
    </w:p>
    <w:p w14:paraId="23697F3A" w14:textId="77777777" w:rsidR="006C1290" w:rsidRPr="006C1290" w:rsidRDefault="006C1290" w:rsidP="00771D63">
      <w:pPr>
        <w:shd w:val="clear" w:color="auto" w:fill="FFFFFF"/>
        <w:rPr>
          <w:rFonts w:ascii="Times New Roman" w:hAnsi="Times New Roman" w:cs="Times New Roman"/>
          <w:b/>
        </w:rPr>
      </w:pPr>
    </w:p>
    <w:sectPr w:rsidR="006C1290" w:rsidRPr="006C1290" w:rsidSect="00E159D9">
      <w:pgSz w:w="11906" w:h="16838"/>
      <w:pgMar w:top="567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678CE"/>
    <w:rsid w:val="000C6977"/>
    <w:rsid w:val="00101912"/>
    <w:rsid w:val="0010348D"/>
    <w:rsid w:val="00133C8A"/>
    <w:rsid w:val="00187D23"/>
    <w:rsid w:val="002132FC"/>
    <w:rsid w:val="002B1D88"/>
    <w:rsid w:val="002B72AC"/>
    <w:rsid w:val="00344FAC"/>
    <w:rsid w:val="0043059F"/>
    <w:rsid w:val="004719F1"/>
    <w:rsid w:val="00475CDC"/>
    <w:rsid w:val="00490538"/>
    <w:rsid w:val="00503340"/>
    <w:rsid w:val="00520373"/>
    <w:rsid w:val="00523D45"/>
    <w:rsid w:val="0057393F"/>
    <w:rsid w:val="00576DEF"/>
    <w:rsid w:val="00583216"/>
    <w:rsid w:val="0060081F"/>
    <w:rsid w:val="006349C7"/>
    <w:rsid w:val="006C1290"/>
    <w:rsid w:val="00771D63"/>
    <w:rsid w:val="007A08B3"/>
    <w:rsid w:val="00895724"/>
    <w:rsid w:val="008E3F6B"/>
    <w:rsid w:val="009327B4"/>
    <w:rsid w:val="009612B6"/>
    <w:rsid w:val="00997396"/>
    <w:rsid w:val="009A0C48"/>
    <w:rsid w:val="009A21D7"/>
    <w:rsid w:val="009B04BC"/>
    <w:rsid w:val="009C117C"/>
    <w:rsid w:val="009E2783"/>
    <w:rsid w:val="009E2A07"/>
    <w:rsid w:val="00A52318"/>
    <w:rsid w:val="00AB7C09"/>
    <w:rsid w:val="00AE6FF7"/>
    <w:rsid w:val="00B11888"/>
    <w:rsid w:val="00B3354C"/>
    <w:rsid w:val="00B44183"/>
    <w:rsid w:val="00C14AFA"/>
    <w:rsid w:val="00C67EB9"/>
    <w:rsid w:val="00C8698D"/>
    <w:rsid w:val="00C931B2"/>
    <w:rsid w:val="00D626B8"/>
    <w:rsid w:val="00D93180"/>
    <w:rsid w:val="00DD2059"/>
    <w:rsid w:val="00E159D9"/>
    <w:rsid w:val="00E80D24"/>
    <w:rsid w:val="00E84956"/>
    <w:rsid w:val="00E90D4E"/>
    <w:rsid w:val="00E93152"/>
    <w:rsid w:val="00F031C8"/>
    <w:rsid w:val="00FB3AE8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380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link w:val="a5"/>
    <w:uiPriority w:val="99"/>
    <w:locked/>
    <w:rsid w:val="00D93180"/>
    <w:rPr>
      <w:rFonts w:ascii="Verdana" w:hAnsi="Verdana"/>
    </w:rPr>
  </w:style>
  <w:style w:type="paragraph" w:customStyle="1" w:styleId="a5">
    <w:name w:val="Знак"/>
    <w:basedOn w:val="a"/>
    <w:link w:val="1"/>
    <w:uiPriority w:val="99"/>
    <w:rsid w:val="00D93180"/>
    <w:pPr>
      <w:spacing w:after="0" w:line="240" w:lineRule="auto"/>
    </w:pPr>
    <w:rPr>
      <w:rFonts w:ascii="Verdana" w:hAnsi="Verdana"/>
      <w:lang w:val="ru-RU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D9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basedOn w:val="a0"/>
    <w:link w:val="HTML"/>
    <w:uiPriority w:val="99"/>
    <w:rsid w:val="00D931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Alyona</cp:lastModifiedBy>
  <cp:revision>6</cp:revision>
  <cp:lastPrinted>2021-04-28T07:44:00Z</cp:lastPrinted>
  <dcterms:created xsi:type="dcterms:W3CDTF">2021-12-27T15:32:00Z</dcterms:created>
  <dcterms:modified xsi:type="dcterms:W3CDTF">2021-12-27T16:34:00Z</dcterms:modified>
</cp:coreProperties>
</file>